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84D54" w14:textId="0E6F2006" w:rsidR="00210BF6" w:rsidRPr="00614DD8" w:rsidRDefault="00210BF6" w:rsidP="00210BF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3GPP TSG-RAN </w:t>
      </w:r>
      <w:r w:rsidRPr="00C60656">
        <w:rPr>
          <w:rFonts w:ascii="Arial" w:eastAsia="SimSun" w:hAnsi="Arial" w:cs="Times New Roman"/>
          <w:b/>
          <w:sz w:val="24"/>
          <w:szCs w:val="20"/>
          <w:lang w:val="en-US"/>
        </w:rPr>
        <w:t>WG4 Meeting #11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6</w:t>
      </w:r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D2199F" w:rsidRPr="00D2199F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R4-2509110</w:t>
      </w:r>
    </w:p>
    <w:p w14:paraId="71AB6917" w14:textId="77777777" w:rsidR="00210BF6" w:rsidRPr="00614DD8" w:rsidRDefault="00210BF6" w:rsidP="00210BF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Bangalore, India, August 25</w:t>
      </w:r>
      <w:r w:rsidRPr="00166F7C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 August 29</w:t>
      </w:r>
      <w:r w:rsidRPr="00166F7C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</w:p>
    <w:bookmarkEnd w:id="0"/>
    <w:bookmarkEnd w:id="1"/>
    <w:p w14:paraId="54F356F7" w14:textId="77777777" w:rsidR="00841BCD" w:rsidRPr="0012118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165C31FA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033A07A1" w14:textId="155BA00F" w:rsidR="00F234F0" w:rsidRDefault="00841BCD" w:rsidP="00F234F0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136587" w:rsidRPr="00136587">
        <w:rPr>
          <w:rFonts w:ascii="Arial" w:eastAsia="Calibri" w:hAnsi="Arial" w:cs="Arial"/>
          <w:b/>
          <w:bCs/>
          <w:sz w:val="24"/>
          <w:lang w:val="en-US"/>
        </w:rPr>
        <w:t xml:space="preserve">Discussion on Rel-19 NTN </w:t>
      </w:r>
      <w:proofErr w:type="spellStart"/>
      <w:r w:rsidR="00136587" w:rsidRPr="00136587">
        <w:rPr>
          <w:rFonts w:ascii="Arial" w:eastAsia="Calibri" w:hAnsi="Arial" w:cs="Arial"/>
          <w:b/>
          <w:bCs/>
          <w:sz w:val="24"/>
          <w:lang w:val="en-US"/>
        </w:rPr>
        <w:t>Demod</w:t>
      </w:r>
      <w:proofErr w:type="spellEnd"/>
      <w:r w:rsidR="00136587" w:rsidRPr="00136587">
        <w:rPr>
          <w:rFonts w:ascii="Arial" w:eastAsia="Calibri" w:hAnsi="Arial" w:cs="Arial"/>
          <w:b/>
          <w:bCs/>
          <w:sz w:val="24"/>
          <w:lang w:val="en-US"/>
        </w:rPr>
        <w:t xml:space="preserve"> performance requirements</w:t>
      </w:r>
    </w:p>
    <w:p w14:paraId="1CACA9D1" w14:textId="37961705" w:rsidR="00841BCD" w:rsidRPr="00614DD8" w:rsidRDefault="00841BCD" w:rsidP="00F234F0">
      <w:pPr>
        <w:ind w:left="1985" w:hanging="1985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136587" w:rsidRPr="00136587">
        <w:rPr>
          <w:rFonts w:ascii="Arial" w:eastAsia="MS Mincho" w:hAnsi="Arial" w:cs="Arial"/>
          <w:b/>
          <w:bCs/>
          <w:sz w:val="24"/>
          <w:szCs w:val="20"/>
          <w:lang w:val="en-US"/>
        </w:rPr>
        <w:t>7.</w:t>
      </w:r>
      <w:r w:rsidR="009B4481">
        <w:rPr>
          <w:rFonts w:ascii="Arial" w:eastAsia="MS Mincho" w:hAnsi="Arial" w:cs="Arial"/>
          <w:b/>
          <w:bCs/>
          <w:sz w:val="24"/>
          <w:szCs w:val="20"/>
          <w:lang w:val="en-US"/>
        </w:rPr>
        <w:t>27</w:t>
      </w:r>
      <w:r w:rsidR="00136587" w:rsidRPr="00136587">
        <w:rPr>
          <w:rFonts w:ascii="Arial" w:eastAsia="MS Mincho" w:hAnsi="Arial" w:cs="Arial"/>
          <w:b/>
          <w:bCs/>
          <w:sz w:val="24"/>
          <w:szCs w:val="20"/>
          <w:lang w:val="en-US"/>
        </w:rPr>
        <w:t>.7</w:t>
      </w:r>
    </w:p>
    <w:p w14:paraId="26FB8215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19BA1A3A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138CD833" w14:textId="77777777" w:rsidR="00841BCD" w:rsidRPr="00614DD8" w:rsidRDefault="00841BCD" w:rsidP="00A37002">
      <w:pPr>
        <w:pStyle w:val="RAN4H1"/>
        <w:rPr>
          <w:lang w:val="en-US"/>
        </w:rPr>
      </w:pPr>
      <w:bookmarkStart w:id="2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2"/>
    </w:p>
    <w:p w14:paraId="16A26EF3" w14:textId="418AF378" w:rsidR="00F248DA" w:rsidRDefault="00164784" w:rsidP="005C23A4">
      <w:pPr>
        <w:rPr>
          <w:lang w:val="en-US"/>
        </w:rPr>
      </w:pPr>
      <w:r>
        <w:rPr>
          <w:lang w:val="en-US"/>
        </w:rPr>
        <w:t xml:space="preserve">In this document Nokia presents some perspectives on the ongoing Rel-19 work item on NR </w:t>
      </w:r>
      <w:r w:rsidR="00136587">
        <w:rPr>
          <w:lang w:val="en-US"/>
        </w:rPr>
        <w:t>NTN in Rel-19</w:t>
      </w:r>
      <w:r>
        <w:rPr>
          <w:lang w:val="en-US"/>
        </w:rPr>
        <w:t>.</w:t>
      </w:r>
    </w:p>
    <w:p w14:paraId="49CD417E" w14:textId="7AF35C8A" w:rsidR="00164784" w:rsidRPr="00614DD8" w:rsidRDefault="00164784" w:rsidP="005C23A4">
      <w:pPr>
        <w:rPr>
          <w:lang w:val="en-US"/>
        </w:rPr>
      </w:pPr>
      <w:r>
        <w:rPr>
          <w:lang w:val="en-US"/>
        </w:rPr>
        <w:t xml:space="preserve">Some views are presented based on </w:t>
      </w:r>
      <w:r w:rsidR="00136587">
        <w:rPr>
          <w:lang w:val="en-US"/>
        </w:rPr>
        <w:t xml:space="preserve">the </w:t>
      </w:r>
      <w:r w:rsidR="009B4481">
        <w:rPr>
          <w:lang w:val="en-US"/>
        </w:rPr>
        <w:t>Way Forward from RAN4#115</w:t>
      </w:r>
      <w:r w:rsidR="00752BB7">
        <w:rPr>
          <w:lang w:val="en-US"/>
        </w:rPr>
        <w:t xml:space="preserve"> </w:t>
      </w:r>
      <w:r w:rsidR="00752BB7">
        <w:rPr>
          <w:lang w:val="en-US"/>
        </w:rPr>
        <w:fldChar w:fldCharType="begin"/>
      </w:r>
      <w:r w:rsidR="00752BB7">
        <w:rPr>
          <w:lang w:val="en-US"/>
        </w:rPr>
        <w:instrText xml:space="preserve"> REF _Ref206005384 \r \h </w:instrText>
      </w:r>
      <w:r w:rsidR="00752BB7">
        <w:rPr>
          <w:lang w:val="en-US"/>
        </w:rPr>
      </w:r>
      <w:r w:rsidR="00752BB7">
        <w:rPr>
          <w:lang w:val="en-US"/>
        </w:rPr>
        <w:fldChar w:fldCharType="separate"/>
      </w:r>
      <w:r w:rsidR="00752BB7">
        <w:rPr>
          <w:lang w:val="en-US"/>
        </w:rPr>
        <w:t>[2]</w:t>
      </w:r>
      <w:r w:rsidR="00752BB7">
        <w:rPr>
          <w:lang w:val="en-US"/>
        </w:rPr>
        <w:fldChar w:fldCharType="end"/>
      </w:r>
      <w:r w:rsidR="009B4481">
        <w:rPr>
          <w:lang w:val="en-US"/>
        </w:rPr>
        <w:t>.</w:t>
      </w:r>
    </w:p>
    <w:p w14:paraId="41DF50C8" w14:textId="77777777" w:rsidR="003B659E" w:rsidRDefault="003B659E" w:rsidP="00AE56B1">
      <w:pPr>
        <w:pStyle w:val="RAN4H1"/>
        <w:rPr>
          <w:lang w:val="en-US"/>
        </w:rPr>
      </w:pPr>
      <w:bookmarkStart w:id="3" w:name="_Toc116995842"/>
      <w:r w:rsidRPr="00614DD8">
        <w:rPr>
          <w:lang w:val="en-US"/>
        </w:rPr>
        <w:t>Discussion</w:t>
      </w:r>
      <w:bookmarkEnd w:id="3"/>
    </w:p>
    <w:p w14:paraId="4F2B5E99" w14:textId="22D8F773" w:rsidR="009252E3" w:rsidRDefault="00E13199" w:rsidP="009252E3">
      <w:pPr>
        <w:pStyle w:val="RAN4H2"/>
        <w:rPr>
          <w:lang w:val="en-US"/>
        </w:rPr>
      </w:pPr>
      <w:r>
        <w:rPr>
          <w:lang w:val="en-US"/>
        </w:rPr>
        <w:t>OCC Parameters</w:t>
      </w:r>
    </w:p>
    <w:p w14:paraId="7F003530" w14:textId="0101A7B2" w:rsidR="00164784" w:rsidRDefault="00E13199" w:rsidP="009252E3">
      <w:pPr>
        <w:rPr>
          <w:lang w:val="en-US"/>
        </w:rPr>
      </w:pPr>
      <w:r>
        <w:rPr>
          <w:lang w:val="en-US"/>
        </w:rPr>
        <w:t xml:space="preserve">During RAN4#115 it was agreed the inter-slot OCC length of 2 would be defined, along with PUSCH </w:t>
      </w:r>
      <w:r w:rsidR="008B4E9D">
        <w:rPr>
          <w:lang w:val="en-US"/>
        </w:rPr>
        <w:t>type A repetitions.</w:t>
      </w:r>
    </w:p>
    <w:p w14:paraId="6B2EC1A6" w14:textId="18D3C071" w:rsidR="008B4E9D" w:rsidRDefault="008B4E9D" w:rsidP="009252E3">
      <w:pPr>
        <w:rPr>
          <w:lang w:val="en-US"/>
        </w:rPr>
      </w:pPr>
      <w:r>
        <w:rPr>
          <w:lang w:val="en-US"/>
        </w:rPr>
        <w:t>The Way Forward indicates that it is FFS on whether inter-slot length for OCC of 4 should be define</w:t>
      </w:r>
      <w:r w:rsidR="0000616F">
        <w:rPr>
          <w:lang w:val="en-US"/>
        </w:rPr>
        <w:t>d</w:t>
      </w:r>
      <w:r>
        <w:rPr>
          <w:lang w:val="en-US"/>
        </w:rPr>
        <w:t>.</w:t>
      </w:r>
    </w:p>
    <w:p w14:paraId="2C4DBDCC" w14:textId="3EFB863B" w:rsidR="008B4E9D" w:rsidRDefault="008B4E9D" w:rsidP="009252E3">
      <w:pPr>
        <w:rPr>
          <w:rFonts w:eastAsia="Yu Mincho"/>
          <w:lang w:eastAsia="ja-JP"/>
        </w:rPr>
      </w:pPr>
      <w:r>
        <w:rPr>
          <w:lang w:val="en-US"/>
        </w:rPr>
        <w:t xml:space="preserve">As the </w:t>
      </w:r>
      <w:r w:rsidR="003E6029">
        <w:rPr>
          <w:lang w:val="en-US"/>
        </w:rPr>
        <w:t xml:space="preserve">work item of NTN in Rel-19 </w:t>
      </w:r>
      <w:r w:rsidR="0000616F">
        <w:rPr>
          <w:lang w:val="en-US"/>
        </w:rPr>
        <w:t xml:space="preserve">specifies that that OCC </w:t>
      </w:r>
      <w:r w:rsidR="00A87A64">
        <w:rPr>
          <w:lang w:val="en-US"/>
        </w:rPr>
        <w:t xml:space="preserve">should be defined for at least 2 or 4 UEs in accordance with the WID Nokia believes that to be in line with the WID and direction from RAN Plenary that RAN4 should define </w:t>
      </w:r>
      <w:r w:rsidR="00DE7BB4" w:rsidRPr="005D17EC">
        <w:rPr>
          <w:rFonts w:eastAsia="Yu Mincho"/>
          <w:lang w:eastAsia="ja-JP"/>
        </w:rPr>
        <w:t>PUSCH requirements with inter-slot OCC length 4.</w:t>
      </w:r>
    </w:p>
    <w:p w14:paraId="10EDE244" w14:textId="6D8C51FE" w:rsidR="00DE7BB4" w:rsidRDefault="000F3B06" w:rsidP="00DE7BB4">
      <w:pPr>
        <w:pStyle w:val="RAN4observation0"/>
        <w:rPr>
          <w:lang w:eastAsia="ja-JP"/>
        </w:rPr>
      </w:pPr>
      <w:bookmarkStart w:id="4" w:name="_Toc206009345"/>
      <w:r>
        <w:rPr>
          <w:lang w:eastAsia="ja-JP"/>
        </w:rPr>
        <w:t>The WID indicates at least 2 and 4 should be defined for OCC inter-slot length</w:t>
      </w:r>
      <w:bookmarkEnd w:id="4"/>
    </w:p>
    <w:p w14:paraId="08CE612E" w14:textId="176E8E6D" w:rsidR="009252E3" w:rsidRDefault="00DE7BB4" w:rsidP="000F3B06">
      <w:pPr>
        <w:pStyle w:val="RAN4proposal"/>
        <w:rPr>
          <w:lang w:val="en-US"/>
        </w:rPr>
      </w:pPr>
      <w:bookmarkStart w:id="5" w:name="_Toc206009346"/>
      <w:r w:rsidRPr="000F3B06">
        <w:rPr>
          <w:lang w:val="en-US"/>
        </w:rPr>
        <w:t>RAN4 shall define</w:t>
      </w:r>
      <w:r w:rsidRPr="000F3B06">
        <w:rPr>
          <w:rFonts w:eastAsia="Yu Mincho"/>
          <w:lang w:eastAsia="ja-JP"/>
        </w:rPr>
        <w:t xml:space="preserve"> </w:t>
      </w:r>
      <w:r w:rsidRPr="000F3B06">
        <w:rPr>
          <w:rFonts w:eastAsia="Yu Mincho"/>
          <w:lang w:eastAsia="ja-JP"/>
        </w:rPr>
        <w:t>PUSCH requirements with inter-slot OCC length 4</w:t>
      </w:r>
      <w:bookmarkEnd w:id="5"/>
    </w:p>
    <w:p w14:paraId="25389567" w14:textId="70FCFAEE" w:rsidR="00164784" w:rsidRDefault="00CB4B08" w:rsidP="00686DDC">
      <w:pPr>
        <w:pStyle w:val="RAN4H2"/>
        <w:rPr>
          <w:lang w:val="en-US"/>
        </w:rPr>
      </w:pPr>
      <w:r>
        <w:rPr>
          <w:lang w:val="en-US"/>
        </w:rPr>
        <w:t>PUSCH parameters</w:t>
      </w:r>
    </w:p>
    <w:p w14:paraId="368194A9" w14:textId="5D2D488F" w:rsidR="00CB4B08" w:rsidRDefault="004E1D45" w:rsidP="00CB4B08">
      <w:pPr>
        <w:rPr>
          <w:lang w:val="en-US"/>
        </w:rPr>
      </w:pPr>
      <w:r>
        <w:rPr>
          <w:lang w:val="en-US"/>
        </w:rPr>
        <w:t xml:space="preserve">Regarding the </w:t>
      </w:r>
      <w:r w:rsidR="006A49C6">
        <w:rPr>
          <w:lang w:val="en-US"/>
        </w:rPr>
        <w:t xml:space="preserve">parameters for </w:t>
      </w:r>
      <w:proofErr w:type="gramStart"/>
      <w:r w:rsidR="006A49C6">
        <w:rPr>
          <w:lang w:val="en-US"/>
        </w:rPr>
        <w:t>PUSCH</w:t>
      </w:r>
      <w:proofErr w:type="gramEnd"/>
      <w:r w:rsidR="006A49C6">
        <w:rPr>
          <w:lang w:val="en-US"/>
        </w:rPr>
        <w:t xml:space="preserve"> Nokia concurs that for a </w:t>
      </w:r>
      <w:r w:rsidR="006600EB">
        <w:rPr>
          <w:lang w:val="en-US"/>
        </w:rPr>
        <w:t>15 kHz SCS, only 5MHz requirements should be defined, similarly for 30 kHz SCS, only 10 MHz</w:t>
      </w:r>
    </w:p>
    <w:p w14:paraId="5B740ED7" w14:textId="0FF4E99D" w:rsidR="006600EB" w:rsidRDefault="006600EB" w:rsidP="006600EB">
      <w:pPr>
        <w:pStyle w:val="RAN4proposal"/>
        <w:rPr>
          <w:rFonts w:eastAsia="Yu Mincho"/>
          <w:lang w:eastAsia="ja-JP"/>
        </w:rPr>
      </w:pPr>
      <w:bookmarkStart w:id="6" w:name="_Toc206009347"/>
      <w:r>
        <w:rPr>
          <w:lang w:val="en-US"/>
        </w:rPr>
        <w:t xml:space="preserve">RAN4 shall use </w:t>
      </w:r>
      <w:r w:rsidR="00E238E2" w:rsidRPr="00E238E2">
        <w:rPr>
          <w:lang w:val="en-US"/>
        </w:rPr>
        <w:t>SCS=15KHz with 5MHz</w:t>
      </w:r>
      <w:r w:rsidR="008F03C0">
        <w:rPr>
          <w:lang w:val="en-US"/>
        </w:rPr>
        <w:t xml:space="preserve"> CBW and </w:t>
      </w:r>
      <w:r w:rsidR="008F03C0" w:rsidRPr="005D17EC">
        <w:rPr>
          <w:rFonts w:eastAsia="Yu Mincho"/>
          <w:lang w:eastAsia="ja-JP"/>
        </w:rPr>
        <w:t>SCS=30KHz with 10MHz</w:t>
      </w:r>
      <w:r w:rsidR="008F03C0">
        <w:rPr>
          <w:rFonts w:eastAsia="Yu Mincho"/>
          <w:lang w:eastAsia="ja-JP"/>
        </w:rPr>
        <w:t xml:space="preserve"> CBW</w:t>
      </w:r>
      <w:bookmarkEnd w:id="6"/>
    </w:p>
    <w:p w14:paraId="242A6E9B" w14:textId="5405F353" w:rsidR="00181E51" w:rsidRDefault="00336C19" w:rsidP="00181E51">
      <w:pPr>
        <w:rPr>
          <w:lang w:eastAsia="ja-JP"/>
        </w:rPr>
      </w:pPr>
      <w:r>
        <w:rPr>
          <w:lang w:eastAsia="ja-JP"/>
        </w:rPr>
        <w:t>For channel model, a single channel model can be used, and it would make sense for this to be the most stringent channel model out of those used in previous cases, NTN-TDLA</w:t>
      </w:r>
      <w:r w:rsidR="007B51C3">
        <w:rPr>
          <w:lang w:eastAsia="ja-JP"/>
        </w:rPr>
        <w:t>100-200 Low</w:t>
      </w:r>
    </w:p>
    <w:p w14:paraId="5DBE5848" w14:textId="69AC17B6" w:rsidR="007B51C3" w:rsidRDefault="007B51C3" w:rsidP="007B51C3">
      <w:pPr>
        <w:pStyle w:val="RAN4proposal"/>
        <w:rPr>
          <w:lang w:eastAsia="ja-JP"/>
        </w:rPr>
      </w:pPr>
      <w:bookmarkStart w:id="7" w:name="_Toc206009348"/>
      <w:r>
        <w:rPr>
          <w:lang w:eastAsia="ja-JP"/>
        </w:rPr>
        <w:t>RAN4 shall use NTN-TLDA100-200 Low for all cases</w:t>
      </w:r>
      <w:bookmarkEnd w:id="7"/>
    </w:p>
    <w:p w14:paraId="70E947CA" w14:textId="220F2308" w:rsidR="00281B7A" w:rsidRDefault="00281B7A" w:rsidP="00281B7A">
      <w:pPr>
        <w:rPr>
          <w:lang w:eastAsia="ja-JP"/>
        </w:rPr>
      </w:pPr>
      <w:r>
        <w:rPr>
          <w:lang w:eastAsia="ja-JP"/>
        </w:rPr>
        <w:t xml:space="preserve">Regarding frequency offset, it may be appropriate to define 200 Hz, however Nokia also notes that pre-compensation is </w:t>
      </w:r>
      <w:proofErr w:type="gramStart"/>
      <w:r>
        <w:rPr>
          <w:lang w:eastAsia="ja-JP"/>
        </w:rPr>
        <w:t>assumed</w:t>
      </w:r>
      <w:proofErr w:type="gramEnd"/>
      <w:r>
        <w:rPr>
          <w:lang w:eastAsia="ja-JP"/>
        </w:rPr>
        <w:t xml:space="preserve"> and other test cases will be able to asses</w:t>
      </w:r>
      <w:r w:rsidR="001F5077">
        <w:rPr>
          <w:lang w:eastAsia="ja-JP"/>
        </w:rPr>
        <w:t>s</w:t>
      </w:r>
      <w:r>
        <w:rPr>
          <w:lang w:eastAsia="ja-JP"/>
        </w:rPr>
        <w:t xml:space="preserve"> the SANs capability to do so, therefore equally a no frequency offset could be defined.</w:t>
      </w:r>
    </w:p>
    <w:p w14:paraId="26A45AAF" w14:textId="3F05E832" w:rsidR="00281B7A" w:rsidRDefault="001F5077" w:rsidP="00281B7A">
      <w:pPr>
        <w:pStyle w:val="RAN4observation0"/>
        <w:rPr>
          <w:lang w:eastAsia="ja-JP"/>
        </w:rPr>
      </w:pPr>
      <w:bookmarkStart w:id="8" w:name="_Toc206009349"/>
      <w:r>
        <w:rPr>
          <w:lang w:eastAsia="ja-JP"/>
        </w:rPr>
        <w:t>It could be appropriate to use either 200Hz Frequency offset or none</w:t>
      </w:r>
      <w:bookmarkEnd w:id="8"/>
    </w:p>
    <w:p w14:paraId="62F99FBD" w14:textId="2BDDB989" w:rsidR="001F5077" w:rsidRDefault="001F5077" w:rsidP="001F5077">
      <w:pPr>
        <w:pStyle w:val="RAN4proposal"/>
        <w:rPr>
          <w:lang w:eastAsia="ja-JP"/>
        </w:rPr>
      </w:pPr>
      <w:bookmarkStart w:id="9" w:name="_Toc206009350"/>
      <w:r>
        <w:rPr>
          <w:lang w:eastAsia="ja-JP"/>
        </w:rPr>
        <w:t>RAN4 may use 200 Hz Frequency offset</w:t>
      </w:r>
      <w:bookmarkEnd w:id="9"/>
    </w:p>
    <w:p w14:paraId="0697F581" w14:textId="3FB7E4FA" w:rsidR="00D264AA" w:rsidRDefault="00EB1B22" w:rsidP="00D264AA">
      <w:pPr>
        <w:rPr>
          <w:lang w:eastAsia="ja-JP"/>
        </w:rPr>
      </w:pPr>
      <w:r>
        <w:rPr>
          <w:lang w:eastAsia="ja-JP"/>
        </w:rPr>
        <w:t xml:space="preserve">Regarding MCS choice, a sensible choice would be MCS 4, given previous requirements, equally the UEs will have similar link budgets if in the same cell, so the MCS </w:t>
      </w:r>
      <w:r w:rsidR="00FA1948">
        <w:rPr>
          <w:lang w:eastAsia="ja-JP"/>
        </w:rPr>
        <w:t>should be consistent for all.</w:t>
      </w:r>
    </w:p>
    <w:p w14:paraId="591D6EEC" w14:textId="094F2DDD" w:rsidR="00FA1948" w:rsidRDefault="00FA1948" w:rsidP="00FA1948">
      <w:pPr>
        <w:pStyle w:val="RAN4proposal"/>
        <w:rPr>
          <w:lang w:eastAsia="ja-JP"/>
        </w:rPr>
      </w:pPr>
      <w:bookmarkStart w:id="10" w:name="_Toc206009351"/>
      <w:r>
        <w:rPr>
          <w:lang w:eastAsia="ja-JP"/>
        </w:rPr>
        <w:t>RAN4 shall use MCS4 for all cases</w:t>
      </w:r>
      <w:bookmarkEnd w:id="10"/>
    </w:p>
    <w:p w14:paraId="11B3CE60" w14:textId="50925DFC" w:rsidR="00BB1BBE" w:rsidRDefault="00BB1BBE" w:rsidP="00BB1BBE">
      <w:pPr>
        <w:rPr>
          <w:lang w:eastAsia="ja-JP"/>
        </w:rPr>
      </w:pPr>
      <w:r>
        <w:rPr>
          <w:lang w:eastAsia="ja-JP"/>
        </w:rPr>
        <w:lastRenderedPageBreak/>
        <w:t>For number of Rx, as the SAN may be configured in either 1Rx or 2Rx is makes sense to define requirements for both.</w:t>
      </w:r>
    </w:p>
    <w:p w14:paraId="6145DF3F" w14:textId="3883B547" w:rsidR="00BB1BBE" w:rsidRDefault="00BB1BBE" w:rsidP="00BB1BBE">
      <w:pPr>
        <w:pStyle w:val="RAN4proposal"/>
        <w:rPr>
          <w:lang w:eastAsia="ja-JP"/>
        </w:rPr>
      </w:pPr>
      <w:bookmarkStart w:id="11" w:name="_Toc206009352"/>
      <w:r>
        <w:rPr>
          <w:lang w:eastAsia="ja-JP"/>
        </w:rPr>
        <w:t>RAN4 shall use both 1Rx and 2Rx for PUSCH requirements</w:t>
      </w:r>
      <w:bookmarkEnd w:id="11"/>
    </w:p>
    <w:p w14:paraId="68FDB7BE" w14:textId="13B1A923" w:rsidR="00403A96" w:rsidRDefault="008621DF" w:rsidP="00403A96">
      <w:pPr>
        <w:pStyle w:val="RAN4H2"/>
        <w:rPr>
          <w:lang w:val="en-US"/>
        </w:rPr>
      </w:pPr>
      <w:proofErr w:type="spellStart"/>
      <w:r w:rsidRPr="008621DF">
        <w:t>RedCap</w:t>
      </w:r>
      <w:proofErr w:type="spellEnd"/>
      <w:r w:rsidRPr="008621DF">
        <w:t>/</w:t>
      </w:r>
      <w:proofErr w:type="spellStart"/>
      <w:r w:rsidRPr="008621DF">
        <w:t>eRedCap</w:t>
      </w:r>
      <w:proofErr w:type="spellEnd"/>
    </w:p>
    <w:p w14:paraId="1FC743A7" w14:textId="5F2DD176" w:rsidR="00192943" w:rsidRDefault="008621DF" w:rsidP="00192943">
      <w:pPr>
        <w:rPr>
          <w:lang w:eastAsia="ja-JP"/>
        </w:rPr>
      </w:pPr>
      <w:r>
        <w:rPr>
          <w:lang w:eastAsia="ja-JP"/>
        </w:rPr>
        <w:t xml:space="preserve">Regarding PDSCH requirements for </w:t>
      </w:r>
      <w:proofErr w:type="spellStart"/>
      <w:r>
        <w:rPr>
          <w:lang w:eastAsia="ja-JP"/>
        </w:rPr>
        <w:t>e</w:t>
      </w:r>
      <w:r w:rsidR="00B055E6">
        <w:rPr>
          <w:lang w:eastAsia="ja-JP"/>
        </w:rPr>
        <w:t>RedCap</w:t>
      </w:r>
      <w:proofErr w:type="spellEnd"/>
      <w:r w:rsidR="00B055E6">
        <w:rPr>
          <w:lang w:eastAsia="ja-JP"/>
        </w:rPr>
        <w:t>, Nokia believes that it would be appropriate to reuse appropriate Rel-17 NTN PDSCH requirements without BW reduction, as there will be little to no performance difference.</w:t>
      </w:r>
    </w:p>
    <w:p w14:paraId="02998675" w14:textId="6906DECC" w:rsidR="00A60EA5" w:rsidRPr="00A60EA5" w:rsidRDefault="00346F46" w:rsidP="00A60EA5">
      <w:pPr>
        <w:pStyle w:val="RAN4proposal"/>
        <w:rPr>
          <w:lang w:eastAsia="ja-JP"/>
        </w:rPr>
      </w:pPr>
      <w:bookmarkStart w:id="12" w:name="_Toc206009353"/>
      <w:r>
        <w:rPr>
          <w:lang w:eastAsia="ja-JP"/>
        </w:rPr>
        <w:t>RAN4 shall</w:t>
      </w:r>
      <w:r w:rsidR="00A60EA5">
        <w:rPr>
          <w:lang w:eastAsia="ja-JP"/>
        </w:rPr>
        <w:t xml:space="preserve"> </w:t>
      </w:r>
      <w:r w:rsidR="00A60EA5" w:rsidRPr="00A60EA5">
        <w:rPr>
          <w:lang w:eastAsia="ja-JP"/>
        </w:rPr>
        <w:t>Reuse Rel-17 NTN PDSCH demodulation requirements without BW reduction</w:t>
      </w:r>
      <w:r w:rsidR="00A60EA5">
        <w:rPr>
          <w:lang w:eastAsia="ja-JP"/>
        </w:rPr>
        <w:t xml:space="preserve"> for </w:t>
      </w:r>
      <w:proofErr w:type="spellStart"/>
      <w:r w:rsidR="00A60EA5">
        <w:rPr>
          <w:lang w:eastAsia="ja-JP"/>
        </w:rPr>
        <w:t>eRedCap</w:t>
      </w:r>
      <w:bookmarkEnd w:id="12"/>
      <w:proofErr w:type="spellEnd"/>
    </w:p>
    <w:p w14:paraId="5375AD6F" w14:textId="3883B547" w:rsidR="00CD7492" w:rsidRPr="00614DD8" w:rsidRDefault="00CD7492" w:rsidP="00A37002">
      <w:pPr>
        <w:pStyle w:val="RAN4H1"/>
        <w:rPr>
          <w:lang w:val="en-US"/>
        </w:rPr>
      </w:pPr>
      <w:bookmarkStart w:id="13" w:name="_Toc116995848"/>
      <w:r w:rsidRPr="00614DD8">
        <w:rPr>
          <w:lang w:val="en-US"/>
        </w:rPr>
        <w:t>Conclusion</w:t>
      </w:r>
      <w:bookmarkEnd w:id="13"/>
    </w:p>
    <w:p w14:paraId="648B4D72" w14:textId="1F2EA3A9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 xml:space="preserve">The paper </w:t>
      </w:r>
      <w:r w:rsidR="009D1C2D">
        <w:rPr>
          <w:lang w:val="en-US"/>
        </w:rPr>
        <w:t xml:space="preserve">discusses </w:t>
      </w:r>
      <w:r w:rsidR="00234149">
        <w:rPr>
          <w:lang w:val="en-US"/>
        </w:rPr>
        <w:t xml:space="preserve">the topic of </w:t>
      </w:r>
      <w:r w:rsidR="00E706BF">
        <w:rPr>
          <w:lang w:val="en-US"/>
        </w:rPr>
        <w:t>NR NTN</w:t>
      </w:r>
      <w:r w:rsidR="009D1C2D">
        <w:rPr>
          <w:lang w:val="en-US"/>
        </w:rPr>
        <w:t xml:space="preserve"> in</w:t>
      </w:r>
      <w:r w:rsidR="00234149">
        <w:rPr>
          <w:lang w:val="en-US"/>
        </w:rPr>
        <w:t xml:space="preserve"> RAN4</w:t>
      </w:r>
      <w:r w:rsidR="004037A8">
        <w:rPr>
          <w:lang w:val="en-US"/>
        </w:rPr>
        <w:t xml:space="preserve"> for performance requirements</w:t>
      </w:r>
      <w:r w:rsidR="00853A8B">
        <w:rPr>
          <w:lang w:val="en-US"/>
        </w:rPr>
        <w:t xml:space="preserve"> </w:t>
      </w:r>
      <w:proofErr w:type="gramStart"/>
      <w:r w:rsidR="00853A8B">
        <w:rPr>
          <w:lang w:val="en-US"/>
        </w:rPr>
        <w:t>derivation</w:t>
      </w:r>
      <w:r w:rsidR="00234149">
        <w:rPr>
          <w:lang w:val="en-US"/>
        </w:rPr>
        <w:t>, and</w:t>
      </w:r>
      <w:proofErr w:type="gramEnd"/>
      <w:r w:rsidR="00234149">
        <w:rPr>
          <w:lang w:val="en-US"/>
        </w:rPr>
        <w:t xml:space="preserve"> presents some of the Nokia views on this topic for discussion during RAN4#1</w:t>
      </w:r>
      <w:r w:rsidR="000F0ACE">
        <w:rPr>
          <w:lang w:val="en-US"/>
        </w:rPr>
        <w:t>1</w:t>
      </w:r>
      <w:r w:rsidR="00BB1BBE">
        <w:rPr>
          <w:lang w:val="en-US"/>
        </w:rPr>
        <w:t>6</w:t>
      </w:r>
      <w:r w:rsidR="00234149">
        <w:rPr>
          <w:lang w:val="en-US"/>
        </w:rPr>
        <w:t>.</w:t>
      </w:r>
    </w:p>
    <w:p w14:paraId="4F26EB40" w14:textId="77777777" w:rsidR="00381F95" w:rsidRPr="00614DD8" w:rsidRDefault="00381F95" w:rsidP="00936159">
      <w:pPr>
        <w:rPr>
          <w:lang w:val="en-US"/>
        </w:rPr>
      </w:pPr>
    </w:p>
    <w:p w14:paraId="4E834AD4" w14:textId="77777777" w:rsidR="00D747B9" w:rsidRDefault="00381F95" w:rsidP="006639C9">
      <w:pPr>
        <w:rPr>
          <w:noProof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  <w:r w:rsidR="00A4355E" w:rsidRPr="00614DD8">
        <w:rPr>
          <w:i/>
          <w:iCs/>
          <w:u w:val="single"/>
          <w:lang w:val="en-US"/>
        </w:rPr>
        <w:fldChar w:fldCharType="begin"/>
      </w:r>
      <w:r w:rsidR="00A4355E" w:rsidRPr="00614DD8">
        <w:rPr>
          <w:i/>
          <w:iCs/>
          <w:u w:val="single"/>
          <w:lang w:val="en-US"/>
        </w:rPr>
        <w:instrText xml:space="preserve"> TOC \n \h \z \t "RAN4 proposal,5,RAN4 observation,4" </w:instrText>
      </w:r>
      <w:r w:rsidR="00A4355E" w:rsidRPr="00614DD8">
        <w:rPr>
          <w:i/>
          <w:iCs/>
          <w:u w:val="single"/>
          <w:lang w:val="en-US"/>
        </w:rPr>
        <w:fldChar w:fldCharType="separate"/>
      </w:r>
    </w:p>
    <w:p w14:paraId="1DDA8D72" w14:textId="14257A67" w:rsidR="00D747B9" w:rsidRDefault="00D747B9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hyperlink w:anchor="_Toc206009345" w:history="1">
        <w:r w:rsidRPr="00441511">
          <w:rPr>
            <w:rStyle w:val="Hyperlink"/>
            <w:b/>
            <w:noProof/>
            <w:lang w:eastAsia="ja-JP"/>
          </w:rPr>
          <w:t>Observation 1:</w:t>
        </w:r>
        <w:r w:rsidRPr="00441511">
          <w:rPr>
            <w:rStyle w:val="Hyperlink"/>
            <w:noProof/>
            <w:lang w:eastAsia="ja-JP"/>
          </w:rPr>
          <w:t xml:space="preserve"> The WID indicates at least 2 and 4 should be defined for OCC inter-slot length</w:t>
        </w:r>
      </w:hyperlink>
    </w:p>
    <w:p w14:paraId="64710D80" w14:textId="27BF4B17" w:rsidR="00D747B9" w:rsidRDefault="00D747B9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06009346" w:history="1">
        <w:r w:rsidRPr="00441511">
          <w:rPr>
            <w:rStyle w:val="Hyperlink"/>
            <w:noProof/>
            <w:lang w:val="en-US"/>
          </w:rPr>
          <w:t>Proposal 1: RAN4 shall define</w:t>
        </w:r>
        <w:r w:rsidRPr="00441511">
          <w:rPr>
            <w:rStyle w:val="Hyperlink"/>
            <w:rFonts w:eastAsia="Yu Mincho"/>
            <w:noProof/>
            <w:lang w:eastAsia="ja-JP"/>
          </w:rPr>
          <w:t xml:space="preserve"> PUSCH requirements with inter-slot OCC length 4</w:t>
        </w:r>
      </w:hyperlink>
    </w:p>
    <w:p w14:paraId="601FE574" w14:textId="3AD6C884" w:rsidR="00D747B9" w:rsidRDefault="00D747B9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06009347" w:history="1">
        <w:r w:rsidRPr="00441511">
          <w:rPr>
            <w:rStyle w:val="Hyperlink"/>
            <w:rFonts w:eastAsia="Yu Mincho"/>
            <w:noProof/>
            <w:lang w:eastAsia="ja-JP"/>
          </w:rPr>
          <w:t>Proposal 2:</w:t>
        </w:r>
        <w:r w:rsidRPr="00441511">
          <w:rPr>
            <w:rStyle w:val="Hyperlink"/>
            <w:noProof/>
            <w:lang w:val="en-US"/>
          </w:rPr>
          <w:t xml:space="preserve"> RAN4 shall use SCS=15KHz with 5MHz CBW and </w:t>
        </w:r>
        <w:r w:rsidRPr="00441511">
          <w:rPr>
            <w:rStyle w:val="Hyperlink"/>
            <w:rFonts w:eastAsia="Yu Mincho"/>
            <w:noProof/>
            <w:lang w:eastAsia="ja-JP"/>
          </w:rPr>
          <w:t>SCS=30KHz with 10MHz CBW</w:t>
        </w:r>
      </w:hyperlink>
    </w:p>
    <w:p w14:paraId="42B279F1" w14:textId="49A14925" w:rsidR="00D747B9" w:rsidRDefault="00D747B9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06009348" w:history="1">
        <w:r w:rsidRPr="00441511">
          <w:rPr>
            <w:rStyle w:val="Hyperlink"/>
            <w:noProof/>
            <w:lang w:eastAsia="ja-JP"/>
          </w:rPr>
          <w:t>Proposal 3: RAN4 shall use NTN-TLDA100-200 Low for all cases</w:t>
        </w:r>
      </w:hyperlink>
    </w:p>
    <w:p w14:paraId="53FCF47B" w14:textId="02D8FA06" w:rsidR="00D747B9" w:rsidRDefault="00D747B9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hyperlink w:anchor="_Toc206009349" w:history="1">
        <w:r w:rsidRPr="00441511">
          <w:rPr>
            <w:rStyle w:val="Hyperlink"/>
            <w:b/>
            <w:noProof/>
            <w:lang w:eastAsia="ja-JP"/>
          </w:rPr>
          <w:t>Observation 2:</w:t>
        </w:r>
        <w:r w:rsidRPr="00441511">
          <w:rPr>
            <w:rStyle w:val="Hyperlink"/>
            <w:noProof/>
            <w:lang w:eastAsia="ja-JP"/>
          </w:rPr>
          <w:t xml:space="preserve"> It could be appropriate to use either 200Hz Frequency offset or none</w:t>
        </w:r>
      </w:hyperlink>
    </w:p>
    <w:p w14:paraId="2A3BFC09" w14:textId="6910C2CE" w:rsidR="00D747B9" w:rsidRDefault="00D747B9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06009350" w:history="1">
        <w:r w:rsidRPr="00441511">
          <w:rPr>
            <w:rStyle w:val="Hyperlink"/>
            <w:noProof/>
            <w:lang w:eastAsia="ja-JP"/>
          </w:rPr>
          <w:t>Proposal 4: RAN4 may use 200 Hz Frequency offset</w:t>
        </w:r>
      </w:hyperlink>
    </w:p>
    <w:p w14:paraId="5A40A794" w14:textId="1422385B" w:rsidR="00D747B9" w:rsidRDefault="00D747B9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06009351" w:history="1">
        <w:r w:rsidRPr="00441511">
          <w:rPr>
            <w:rStyle w:val="Hyperlink"/>
            <w:noProof/>
            <w:lang w:eastAsia="ja-JP"/>
          </w:rPr>
          <w:t>Proposal 5: RAN4 shall use MCS4 for all cases</w:t>
        </w:r>
      </w:hyperlink>
    </w:p>
    <w:p w14:paraId="7D69CF73" w14:textId="39E58A53" w:rsidR="00D747B9" w:rsidRDefault="00D747B9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06009352" w:history="1">
        <w:r w:rsidRPr="00441511">
          <w:rPr>
            <w:rStyle w:val="Hyperlink"/>
            <w:noProof/>
            <w:lang w:eastAsia="ja-JP"/>
          </w:rPr>
          <w:t>Proposal 6: RAN4 shall use both 1Rx and 2Rx for PUSCH requirements</w:t>
        </w:r>
      </w:hyperlink>
    </w:p>
    <w:p w14:paraId="5F486430" w14:textId="173F7658" w:rsidR="00D747B9" w:rsidRDefault="00D747B9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06009353" w:history="1">
        <w:r w:rsidRPr="00441511">
          <w:rPr>
            <w:rStyle w:val="Hyperlink"/>
            <w:noProof/>
            <w:lang w:eastAsia="ja-JP"/>
          </w:rPr>
          <w:t>Proposal 7: RAN4 shall Reuse Rel-17 NTN PDSCH demodulation requirements without BW reduction for eRedCap</w:t>
        </w:r>
      </w:hyperlink>
    </w:p>
    <w:p w14:paraId="34578CC6" w14:textId="0D38BA8D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14" w:name="_Toc116995849"/>
    </w:p>
    <w:p w14:paraId="1DC04EAA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14"/>
    </w:p>
    <w:p w14:paraId="55A17EAE" w14:textId="64B3478A" w:rsidR="00E43BF9" w:rsidRDefault="00136587" w:rsidP="0039676C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5" w:name="_Ref114500673"/>
      <w:bookmarkStart w:id="16" w:name="_Ref173829981"/>
      <w:bookmarkStart w:id="17" w:name="_Ref197627472"/>
      <w:bookmarkStart w:id="18" w:name="_Ref197631421"/>
      <w:bookmarkEnd w:id="15"/>
      <w:r w:rsidRPr="00136587">
        <w:rPr>
          <w:lang w:val="en-US"/>
        </w:rPr>
        <w:t>RP-243300</w:t>
      </w:r>
      <w:r w:rsidR="00F248DA" w:rsidRPr="00136587">
        <w:rPr>
          <w:lang w:val="en-US"/>
        </w:rPr>
        <w:t>,</w:t>
      </w:r>
      <w:r w:rsidR="007E139E" w:rsidRPr="00136587">
        <w:rPr>
          <w:lang w:val="en-US"/>
        </w:rPr>
        <w:t xml:space="preserve"> </w:t>
      </w:r>
      <w:r w:rsidR="00F248DA" w:rsidRPr="00136587">
        <w:rPr>
          <w:lang w:val="en-US"/>
        </w:rPr>
        <w:t>“</w:t>
      </w:r>
      <w:bookmarkEnd w:id="16"/>
      <w:r w:rsidRPr="00136587">
        <w:rPr>
          <w:lang w:val="en-US"/>
        </w:rPr>
        <w:t>Revised WID: Non-Terrestrial Networks (NTN) for NR Phase 3</w:t>
      </w:r>
      <w:r w:rsidR="00F248DA" w:rsidRPr="00136587">
        <w:rPr>
          <w:lang w:val="en-US"/>
        </w:rPr>
        <w:t xml:space="preserve">”, </w:t>
      </w:r>
      <w:r w:rsidRPr="00136587">
        <w:rPr>
          <w:lang w:val="en-US"/>
        </w:rPr>
        <w:t>Thales, CATT</w:t>
      </w:r>
      <w:r w:rsidR="00F248DA" w:rsidRPr="00136587">
        <w:rPr>
          <w:lang w:val="en-US"/>
        </w:rPr>
        <w:t>, RAN#</w:t>
      </w:r>
      <w:r w:rsidRPr="00136587">
        <w:rPr>
          <w:lang w:val="en-US"/>
        </w:rPr>
        <w:t>106</w:t>
      </w:r>
      <w:r w:rsidR="00281336" w:rsidRPr="00136587">
        <w:rPr>
          <w:lang w:val="en-US"/>
        </w:rPr>
        <w:t xml:space="preserve">, </w:t>
      </w:r>
      <w:r w:rsidRPr="00136587">
        <w:rPr>
          <w:lang w:val="en-US"/>
        </w:rPr>
        <w:t>Madrid</w:t>
      </w:r>
      <w:r w:rsidR="00F248DA" w:rsidRPr="00136587">
        <w:rPr>
          <w:lang w:val="en-US"/>
        </w:rPr>
        <w:t xml:space="preserve">, </w:t>
      </w:r>
      <w:bookmarkEnd w:id="17"/>
      <w:r>
        <w:rPr>
          <w:lang w:val="en-US"/>
        </w:rPr>
        <w:t>December 202</w:t>
      </w:r>
      <w:bookmarkEnd w:id="18"/>
      <w:r w:rsidR="00752BB7">
        <w:rPr>
          <w:lang w:val="en-US"/>
        </w:rPr>
        <w:t>4</w:t>
      </w:r>
    </w:p>
    <w:p w14:paraId="3CFC8179" w14:textId="10AC8ACE" w:rsidR="009B4481" w:rsidRPr="00136587" w:rsidRDefault="009B4481" w:rsidP="0039676C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9" w:name="_Ref206005384"/>
      <w:r>
        <w:rPr>
          <w:lang w:val="en-US"/>
        </w:rPr>
        <w:t>R4-2508455 “</w:t>
      </w:r>
      <w:r w:rsidR="00752BB7" w:rsidRPr="00752BB7">
        <w:rPr>
          <w:lang w:val="en-US"/>
        </w:rPr>
        <w:t>Way Forward for [115][333] NR_NTN_Ph3_demod</w:t>
      </w:r>
      <w:r w:rsidR="00752BB7">
        <w:rPr>
          <w:lang w:val="en-US"/>
        </w:rPr>
        <w:t>”, Ericsson, RAN4#115, Malta, May 2025</w:t>
      </w:r>
      <w:bookmarkEnd w:id="19"/>
    </w:p>
    <w:sectPr w:rsidR="009B4481" w:rsidRPr="00136587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0F917" w14:textId="77777777" w:rsidR="00160739" w:rsidRDefault="00160739" w:rsidP="00001C9B">
      <w:pPr>
        <w:spacing w:after="0" w:line="240" w:lineRule="auto"/>
      </w:pPr>
      <w:r>
        <w:separator/>
      </w:r>
    </w:p>
  </w:endnote>
  <w:endnote w:type="continuationSeparator" w:id="0">
    <w:p w14:paraId="30369241" w14:textId="77777777" w:rsidR="00160739" w:rsidRDefault="00160739" w:rsidP="00001C9B">
      <w:pPr>
        <w:spacing w:after="0" w:line="240" w:lineRule="auto"/>
      </w:pPr>
      <w:r>
        <w:continuationSeparator/>
      </w:r>
    </w:p>
  </w:endnote>
  <w:endnote w:type="continuationNotice" w:id="1">
    <w:p w14:paraId="5B7FFD6E" w14:textId="77777777" w:rsidR="00160739" w:rsidRDefault="0016073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29A0A" w14:textId="77777777" w:rsidR="00160739" w:rsidRDefault="00160739" w:rsidP="00001C9B">
      <w:pPr>
        <w:spacing w:after="0" w:line="240" w:lineRule="auto"/>
      </w:pPr>
      <w:r>
        <w:separator/>
      </w:r>
    </w:p>
  </w:footnote>
  <w:footnote w:type="continuationSeparator" w:id="0">
    <w:p w14:paraId="17A56351" w14:textId="77777777" w:rsidR="00160739" w:rsidRDefault="00160739" w:rsidP="00001C9B">
      <w:pPr>
        <w:spacing w:after="0" w:line="240" w:lineRule="auto"/>
      </w:pPr>
      <w:r>
        <w:continuationSeparator/>
      </w:r>
    </w:p>
  </w:footnote>
  <w:footnote w:type="continuationNotice" w:id="1">
    <w:p w14:paraId="2A07D2CF" w14:textId="77777777" w:rsidR="00160739" w:rsidRDefault="0016073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AA2D55"/>
    <w:multiLevelType w:val="hybridMultilevel"/>
    <w:tmpl w:val="96FE1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135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6E62789"/>
    <w:multiLevelType w:val="hybridMultilevel"/>
    <w:tmpl w:val="B7EA412A"/>
    <w:lvl w:ilvl="0" w:tplc="9F7039AA">
      <w:start w:val="1"/>
      <w:numFmt w:val="bullet"/>
      <w:lvlText w:val="-"/>
      <w:lvlJc w:val="left"/>
      <w:pPr>
        <w:ind w:left="2124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2"/>
  </w:num>
  <w:num w:numId="4" w16cid:durableId="517735681">
    <w:abstractNumId w:val="5"/>
  </w:num>
  <w:num w:numId="5" w16cid:durableId="1142041724">
    <w:abstractNumId w:val="15"/>
  </w:num>
  <w:num w:numId="6" w16cid:durableId="80681869">
    <w:abstractNumId w:val="10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7"/>
  </w:num>
  <w:num w:numId="16" w16cid:durableId="516113510">
    <w:abstractNumId w:val="4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3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738867120">
    <w:abstractNumId w:val="2"/>
  </w:num>
  <w:num w:numId="28" w16cid:durableId="1393579007">
    <w:abstractNumId w:val="8"/>
  </w:num>
  <w:num w:numId="29" w16cid:durableId="1324315385">
    <w:abstractNumId w:val="16"/>
  </w:num>
  <w:num w:numId="30" w16cid:durableId="173939717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E2034"/>
    <w:rsid w:val="000012B9"/>
    <w:rsid w:val="00001C9B"/>
    <w:rsid w:val="000025B0"/>
    <w:rsid w:val="000040DC"/>
    <w:rsid w:val="0000616F"/>
    <w:rsid w:val="000100B9"/>
    <w:rsid w:val="00011784"/>
    <w:rsid w:val="000151EF"/>
    <w:rsid w:val="00016B39"/>
    <w:rsid w:val="00017125"/>
    <w:rsid w:val="000172DD"/>
    <w:rsid w:val="00017945"/>
    <w:rsid w:val="000239F5"/>
    <w:rsid w:val="00034924"/>
    <w:rsid w:val="00036A6A"/>
    <w:rsid w:val="00042643"/>
    <w:rsid w:val="00046FEE"/>
    <w:rsid w:val="0005070F"/>
    <w:rsid w:val="00053050"/>
    <w:rsid w:val="00060F89"/>
    <w:rsid w:val="00072CCA"/>
    <w:rsid w:val="00077F9C"/>
    <w:rsid w:val="00080288"/>
    <w:rsid w:val="00080A36"/>
    <w:rsid w:val="000832DF"/>
    <w:rsid w:val="00083A53"/>
    <w:rsid w:val="000841E4"/>
    <w:rsid w:val="0008612A"/>
    <w:rsid w:val="00090E18"/>
    <w:rsid w:val="0009701F"/>
    <w:rsid w:val="000A10BC"/>
    <w:rsid w:val="000A581D"/>
    <w:rsid w:val="000A7F53"/>
    <w:rsid w:val="000B0056"/>
    <w:rsid w:val="000B792D"/>
    <w:rsid w:val="000C03A0"/>
    <w:rsid w:val="000C3C7B"/>
    <w:rsid w:val="000C4208"/>
    <w:rsid w:val="000D0F93"/>
    <w:rsid w:val="000E016A"/>
    <w:rsid w:val="000E15C2"/>
    <w:rsid w:val="000E24F1"/>
    <w:rsid w:val="000E65DC"/>
    <w:rsid w:val="000E7AA5"/>
    <w:rsid w:val="000E7E75"/>
    <w:rsid w:val="000F0ACE"/>
    <w:rsid w:val="000F17A7"/>
    <w:rsid w:val="000F3B06"/>
    <w:rsid w:val="000F6FA7"/>
    <w:rsid w:val="00106416"/>
    <w:rsid w:val="00110481"/>
    <w:rsid w:val="001127C9"/>
    <w:rsid w:val="00114498"/>
    <w:rsid w:val="00115B88"/>
    <w:rsid w:val="001177BD"/>
    <w:rsid w:val="0012118D"/>
    <w:rsid w:val="00123738"/>
    <w:rsid w:val="001259EA"/>
    <w:rsid w:val="0012636A"/>
    <w:rsid w:val="00132F6A"/>
    <w:rsid w:val="00133913"/>
    <w:rsid w:val="00136587"/>
    <w:rsid w:val="00140221"/>
    <w:rsid w:val="001422EC"/>
    <w:rsid w:val="001478D5"/>
    <w:rsid w:val="0015365C"/>
    <w:rsid w:val="00160739"/>
    <w:rsid w:val="001642FC"/>
    <w:rsid w:val="00164784"/>
    <w:rsid w:val="0016496B"/>
    <w:rsid w:val="00165027"/>
    <w:rsid w:val="00170DB1"/>
    <w:rsid w:val="00173277"/>
    <w:rsid w:val="00174154"/>
    <w:rsid w:val="001743E2"/>
    <w:rsid w:val="001745F8"/>
    <w:rsid w:val="0017469B"/>
    <w:rsid w:val="0017584F"/>
    <w:rsid w:val="00181E51"/>
    <w:rsid w:val="0018204C"/>
    <w:rsid w:val="001826BE"/>
    <w:rsid w:val="001830D6"/>
    <w:rsid w:val="001838CF"/>
    <w:rsid w:val="00184FA0"/>
    <w:rsid w:val="001868EE"/>
    <w:rsid w:val="00192305"/>
    <w:rsid w:val="00192943"/>
    <w:rsid w:val="00196F79"/>
    <w:rsid w:val="001A017E"/>
    <w:rsid w:val="001A25B8"/>
    <w:rsid w:val="001A2FB4"/>
    <w:rsid w:val="001A375D"/>
    <w:rsid w:val="001A399F"/>
    <w:rsid w:val="001A3BA4"/>
    <w:rsid w:val="001A5F5D"/>
    <w:rsid w:val="001A6D1F"/>
    <w:rsid w:val="001B1623"/>
    <w:rsid w:val="001B1EA8"/>
    <w:rsid w:val="001B376A"/>
    <w:rsid w:val="001B3D5A"/>
    <w:rsid w:val="001B4D35"/>
    <w:rsid w:val="001B724B"/>
    <w:rsid w:val="001B7AF5"/>
    <w:rsid w:val="001D279C"/>
    <w:rsid w:val="001D71AF"/>
    <w:rsid w:val="001D7CDC"/>
    <w:rsid w:val="001E2806"/>
    <w:rsid w:val="001E30F6"/>
    <w:rsid w:val="001E3627"/>
    <w:rsid w:val="001E397A"/>
    <w:rsid w:val="001F15FB"/>
    <w:rsid w:val="001F2259"/>
    <w:rsid w:val="001F5077"/>
    <w:rsid w:val="001F5B4F"/>
    <w:rsid w:val="0020589F"/>
    <w:rsid w:val="00210BF6"/>
    <w:rsid w:val="00213E37"/>
    <w:rsid w:val="00217544"/>
    <w:rsid w:val="00217EE5"/>
    <w:rsid w:val="0022393B"/>
    <w:rsid w:val="00225004"/>
    <w:rsid w:val="00225588"/>
    <w:rsid w:val="0022690F"/>
    <w:rsid w:val="00231AD9"/>
    <w:rsid w:val="00234149"/>
    <w:rsid w:val="00235F5C"/>
    <w:rsid w:val="00236B07"/>
    <w:rsid w:val="00241E33"/>
    <w:rsid w:val="0024297D"/>
    <w:rsid w:val="00243DD8"/>
    <w:rsid w:val="002446DD"/>
    <w:rsid w:val="00245533"/>
    <w:rsid w:val="002505B0"/>
    <w:rsid w:val="00252A7C"/>
    <w:rsid w:val="00257FA3"/>
    <w:rsid w:val="002610D4"/>
    <w:rsid w:val="00267755"/>
    <w:rsid w:val="00270C31"/>
    <w:rsid w:val="00277A7E"/>
    <w:rsid w:val="00277B56"/>
    <w:rsid w:val="00281149"/>
    <w:rsid w:val="00281336"/>
    <w:rsid w:val="00281B7A"/>
    <w:rsid w:val="00282A74"/>
    <w:rsid w:val="002849D4"/>
    <w:rsid w:val="00287520"/>
    <w:rsid w:val="00292B47"/>
    <w:rsid w:val="00294896"/>
    <w:rsid w:val="00295375"/>
    <w:rsid w:val="002A1153"/>
    <w:rsid w:val="002A19F5"/>
    <w:rsid w:val="002A49F7"/>
    <w:rsid w:val="002B4922"/>
    <w:rsid w:val="002B5BFA"/>
    <w:rsid w:val="002B69F3"/>
    <w:rsid w:val="002C22C3"/>
    <w:rsid w:val="002C2D19"/>
    <w:rsid w:val="002C6D7C"/>
    <w:rsid w:val="002D10FA"/>
    <w:rsid w:val="002D23D1"/>
    <w:rsid w:val="002D4C55"/>
    <w:rsid w:val="002E4706"/>
    <w:rsid w:val="002E6DED"/>
    <w:rsid w:val="002F1E48"/>
    <w:rsid w:val="003008E3"/>
    <w:rsid w:val="00300956"/>
    <w:rsid w:val="00304FBC"/>
    <w:rsid w:val="00311E99"/>
    <w:rsid w:val="003130B2"/>
    <w:rsid w:val="00315291"/>
    <w:rsid w:val="00317187"/>
    <w:rsid w:val="00323D4C"/>
    <w:rsid w:val="003241F5"/>
    <w:rsid w:val="0032499A"/>
    <w:rsid w:val="00324D30"/>
    <w:rsid w:val="003341F7"/>
    <w:rsid w:val="00336C19"/>
    <w:rsid w:val="0034086E"/>
    <w:rsid w:val="00346F46"/>
    <w:rsid w:val="00347FEC"/>
    <w:rsid w:val="003509DF"/>
    <w:rsid w:val="003531A2"/>
    <w:rsid w:val="00353498"/>
    <w:rsid w:val="003554AE"/>
    <w:rsid w:val="00356F45"/>
    <w:rsid w:val="00366B74"/>
    <w:rsid w:val="00366C5C"/>
    <w:rsid w:val="00367306"/>
    <w:rsid w:val="003718BE"/>
    <w:rsid w:val="003734A5"/>
    <w:rsid w:val="00375172"/>
    <w:rsid w:val="00381F95"/>
    <w:rsid w:val="00394690"/>
    <w:rsid w:val="00396CD6"/>
    <w:rsid w:val="003A1376"/>
    <w:rsid w:val="003A2129"/>
    <w:rsid w:val="003A3880"/>
    <w:rsid w:val="003A710A"/>
    <w:rsid w:val="003B659E"/>
    <w:rsid w:val="003C148A"/>
    <w:rsid w:val="003C275E"/>
    <w:rsid w:val="003C4FDE"/>
    <w:rsid w:val="003C6623"/>
    <w:rsid w:val="003D524B"/>
    <w:rsid w:val="003D7EA0"/>
    <w:rsid w:val="003E52A2"/>
    <w:rsid w:val="003E58DF"/>
    <w:rsid w:val="003E5E79"/>
    <w:rsid w:val="003E6029"/>
    <w:rsid w:val="003F39CD"/>
    <w:rsid w:val="003F3E97"/>
    <w:rsid w:val="00400370"/>
    <w:rsid w:val="004037A8"/>
    <w:rsid w:val="00403A96"/>
    <w:rsid w:val="00404C4C"/>
    <w:rsid w:val="004114EF"/>
    <w:rsid w:val="00414213"/>
    <w:rsid w:val="0041423F"/>
    <w:rsid w:val="00414C9B"/>
    <w:rsid w:val="00414F81"/>
    <w:rsid w:val="00416C03"/>
    <w:rsid w:val="00420E4A"/>
    <w:rsid w:val="00421AC2"/>
    <w:rsid w:val="00422912"/>
    <w:rsid w:val="004258A0"/>
    <w:rsid w:val="00436A0F"/>
    <w:rsid w:val="00437150"/>
    <w:rsid w:val="0043750A"/>
    <w:rsid w:val="00437D0C"/>
    <w:rsid w:val="00443B65"/>
    <w:rsid w:val="00447577"/>
    <w:rsid w:val="00453DFA"/>
    <w:rsid w:val="00462DC4"/>
    <w:rsid w:val="004652C9"/>
    <w:rsid w:val="00465E45"/>
    <w:rsid w:val="004672D1"/>
    <w:rsid w:val="0047145C"/>
    <w:rsid w:val="004717BF"/>
    <w:rsid w:val="0047303D"/>
    <w:rsid w:val="004732E9"/>
    <w:rsid w:val="00474BA6"/>
    <w:rsid w:val="00475CA0"/>
    <w:rsid w:val="00484937"/>
    <w:rsid w:val="004854BB"/>
    <w:rsid w:val="00485523"/>
    <w:rsid w:val="00485ECB"/>
    <w:rsid w:val="004919B1"/>
    <w:rsid w:val="00494493"/>
    <w:rsid w:val="00496606"/>
    <w:rsid w:val="004975BF"/>
    <w:rsid w:val="004B1146"/>
    <w:rsid w:val="004B17A1"/>
    <w:rsid w:val="004B5BB4"/>
    <w:rsid w:val="004C450C"/>
    <w:rsid w:val="004C5343"/>
    <w:rsid w:val="004D4A40"/>
    <w:rsid w:val="004D56D6"/>
    <w:rsid w:val="004D7D10"/>
    <w:rsid w:val="004E0E5A"/>
    <w:rsid w:val="004E1D45"/>
    <w:rsid w:val="004E3CA2"/>
    <w:rsid w:val="004E5E66"/>
    <w:rsid w:val="004E6652"/>
    <w:rsid w:val="004E7ADB"/>
    <w:rsid w:val="004F1E74"/>
    <w:rsid w:val="004F247F"/>
    <w:rsid w:val="004F4AB8"/>
    <w:rsid w:val="00500A0F"/>
    <w:rsid w:val="00501F43"/>
    <w:rsid w:val="00503B4D"/>
    <w:rsid w:val="00504EE9"/>
    <w:rsid w:val="00510619"/>
    <w:rsid w:val="00514E4F"/>
    <w:rsid w:val="00521576"/>
    <w:rsid w:val="005250E6"/>
    <w:rsid w:val="00531966"/>
    <w:rsid w:val="00536C6D"/>
    <w:rsid w:val="00540435"/>
    <w:rsid w:val="005413A8"/>
    <w:rsid w:val="00542D23"/>
    <w:rsid w:val="00543D9B"/>
    <w:rsid w:val="005442ED"/>
    <w:rsid w:val="0054442C"/>
    <w:rsid w:val="00550285"/>
    <w:rsid w:val="00553DA8"/>
    <w:rsid w:val="005546EA"/>
    <w:rsid w:val="00554EC4"/>
    <w:rsid w:val="00555940"/>
    <w:rsid w:val="00556EC6"/>
    <w:rsid w:val="0056082F"/>
    <w:rsid w:val="00562492"/>
    <w:rsid w:val="00564FAF"/>
    <w:rsid w:val="005662B2"/>
    <w:rsid w:val="0056752D"/>
    <w:rsid w:val="00572A20"/>
    <w:rsid w:val="005836F8"/>
    <w:rsid w:val="00583E06"/>
    <w:rsid w:val="005918FA"/>
    <w:rsid w:val="00592A86"/>
    <w:rsid w:val="00594241"/>
    <w:rsid w:val="005A2688"/>
    <w:rsid w:val="005B3029"/>
    <w:rsid w:val="005B4801"/>
    <w:rsid w:val="005B637F"/>
    <w:rsid w:val="005B736A"/>
    <w:rsid w:val="005C15E3"/>
    <w:rsid w:val="005C23A4"/>
    <w:rsid w:val="005C58EF"/>
    <w:rsid w:val="005C6B68"/>
    <w:rsid w:val="005D1CDF"/>
    <w:rsid w:val="005D2BB7"/>
    <w:rsid w:val="005D3E32"/>
    <w:rsid w:val="005D6BAE"/>
    <w:rsid w:val="005D6FFE"/>
    <w:rsid w:val="005E4CC1"/>
    <w:rsid w:val="005E61A8"/>
    <w:rsid w:val="005E7EA9"/>
    <w:rsid w:val="005F0950"/>
    <w:rsid w:val="005F618E"/>
    <w:rsid w:val="005F6419"/>
    <w:rsid w:val="005F7026"/>
    <w:rsid w:val="00601C34"/>
    <w:rsid w:val="00601D6E"/>
    <w:rsid w:val="0060301D"/>
    <w:rsid w:val="00604864"/>
    <w:rsid w:val="0060543D"/>
    <w:rsid w:val="006104DD"/>
    <w:rsid w:val="00610687"/>
    <w:rsid w:val="006130B5"/>
    <w:rsid w:val="00614DD8"/>
    <w:rsid w:val="00615577"/>
    <w:rsid w:val="00617400"/>
    <w:rsid w:val="006212E7"/>
    <w:rsid w:val="006261F9"/>
    <w:rsid w:val="006318B8"/>
    <w:rsid w:val="00632D29"/>
    <w:rsid w:val="00637016"/>
    <w:rsid w:val="00637910"/>
    <w:rsid w:val="006404E7"/>
    <w:rsid w:val="00644D07"/>
    <w:rsid w:val="00644F54"/>
    <w:rsid w:val="00646EC9"/>
    <w:rsid w:val="0065235B"/>
    <w:rsid w:val="006531E5"/>
    <w:rsid w:val="006600EB"/>
    <w:rsid w:val="00661221"/>
    <w:rsid w:val="006639C9"/>
    <w:rsid w:val="00664928"/>
    <w:rsid w:val="00664950"/>
    <w:rsid w:val="0066736F"/>
    <w:rsid w:val="00671EB3"/>
    <w:rsid w:val="00674713"/>
    <w:rsid w:val="00677C8A"/>
    <w:rsid w:val="00680A2C"/>
    <w:rsid w:val="00683220"/>
    <w:rsid w:val="0068691A"/>
    <w:rsid w:val="00686DE0"/>
    <w:rsid w:val="00687FA0"/>
    <w:rsid w:val="0069183F"/>
    <w:rsid w:val="006920D0"/>
    <w:rsid w:val="0069569F"/>
    <w:rsid w:val="006A0C08"/>
    <w:rsid w:val="006A3C11"/>
    <w:rsid w:val="006A4360"/>
    <w:rsid w:val="006A49C6"/>
    <w:rsid w:val="006A7CC4"/>
    <w:rsid w:val="006B7010"/>
    <w:rsid w:val="006B70A8"/>
    <w:rsid w:val="006C02E3"/>
    <w:rsid w:val="006C1372"/>
    <w:rsid w:val="006C1E35"/>
    <w:rsid w:val="006C3095"/>
    <w:rsid w:val="006C531D"/>
    <w:rsid w:val="006C569D"/>
    <w:rsid w:val="006D20AF"/>
    <w:rsid w:val="006D431A"/>
    <w:rsid w:val="006D4781"/>
    <w:rsid w:val="006D69E5"/>
    <w:rsid w:val="006D774A"/>
    <w:rsid w:val="006E1151"/>
    <w:rsid w:val="006E216D"/>
    <w:rsid w:val="006E38B5"/>
    <w:rsid w:val="006E6311"/>
    <w:rsid w:val="006E6C06"/>
    <w:rsid w:val="006F5DFF"/>
    <w:rsid w:val="00706ACE"/>
    <w:rsid w:val="007106BF"/>
    <w:rsid w:val="007145FF"/>
    <w:rsid w:val="00715B2A"/>
    <w:rsid w:val="00725779"/>
    <w:rsid w:val="00731DEF"/>
    <w:rsid w:val="00733B21"/>
    <w:rsid w:val="00742F64"/>
    <w:rsid w:val="007450F1"/>
    <w:rsid w:val="00746450"/>
    <w:rsid w:val="00751515"/>
    <w:rsid w:val="00752BB7"/>
    <w:rsid w:val="007532ED"/>
    <w:rsid w:val="00756B11"/>
    <w:rsid w:val="007626B7"/>
    <w:rsid w:val="00765179"/>
    <w:rsid w:val="007679DC"/>
    <w:rsid w:val="00771B28"/>
    <w:rsid w:val="007778A2"/>
    <w:rsid w:val="0078212B"/>
    <w:rsid w:val="00784DF6"/>
    <w:rsid w:val="00785232"/>
    <w:rsid w:val="007936D6"/>
    <w:rsid w:val="007B1524"/>
    <w:rsid w:val="007B186C"/>
    <w:rsid w:val="007B18EF"/>
    <w:rsid w:val="007B3940"/>
    <w:rsid w:val="007B40F5"/>
    <w:rsid w:val="007B51C3"/>
    <w:rsid w:val="007B702D"/>
    <w:rsid w:val="007B792A"/>
    <w:rsid w:val="007C0185"/>
    <w:rsid w:val="007C01FF"/>
    <w:rsid w:val="007C1696"/>
    <w:rsid w:val="007C2139"/>
    <w:rsid w:val="007C2354"/>
    <w:rsid w:val="007C2F2A"/>
    <w:rsid w:val="007C34D3"/>
    <w:rsid w:val="007C3ED0"/>
    <w:rsid w:val="007C4501"/>
    <w:rsid w:val="007C48C4"/>
    <w:rsid w:val="007C5971"/>
    <w:rsid w:val="007C5F0F"/>
    <w:rsid w:val="007D1D11"/>
    <w:rsid w:val="007E139E"/>
    <w:rsid w:val="007E1F23"/>
    <w:rsid w:val="007E42DC"/>
    <w:rsid w:val="007E46B4"/>
    <w:rsid w:val="007E6A1F"/>
    <w:rsid w:val="007E7E23"/>
    <w:rsid w:val="007F20F9"/>
    <w:rsid w:val="007F3CEB"/>
    <w:rsid w:val="007F54B9"/>
    <w:rsid w:val="007F57EB"/>
    <w:rsid w:val="00806A76"/>
    <w:rsid w:val="00811C9D"/>
    <w:rsid w:val="00811CAE"/>
    <w:rsid w:val="00816449"/>
    <w:rsid w:val="00816C80"/>
    <w:rsid w:val="0081797B"/>
    <w:rsid w:val="00821045"/>
    <w:rsid w:val="0082277A"/>
    <w:rsid w:val="00822F50"/>
    <w:rsid w:val="00841BCD"/>
    <w:rsid w:val="008456F6"/>
    <w:rsid w:val="00846407"/>
    <w:rsid w:val="00847264"/>
    <w:rsid w:val="00851A8E"/>
    <w:rsid w:val="0085365B"/>
    <w:rsid w:val="00853A8B"/>
    <w:rsid w:val="00855BF1"/>
    <w:rsid w:val="0086061D"/>
    <w:rsid w:val="00860CCF"/>
    <w:rsid w:val="00861051"/>
    <w:rsid w:val="008621DF"/>
    <w:rsid w:val="00862845"/>
    <w:rsid w:val="00871594"/>
    <w:rsid w:val="00874F1E"/>
    <w:rsid w:val="00881523"/>
    <w:rsid w:val="0088159F"/>
    <w:rsid w:val="008826C1"/>
    <w:rsid w:val="00883DFD"/>
    <w:rsid w:val="00885E24"/>
    <w:rsid w:val="0088711E"/>
    <w:rsid w:val="00891945"/>
    <w:rsid w:val="00891C12"/>
    <w:rsid w:val="00891FE6"/>
    <w:rsid w:val="0089210C"/>
    <w:rsid w:val="00893D2E"/>
    <w:rsid w:val="00895562"/>
    <w:rsid w:val="00895F01"/>
    <w:rsid w:val="008A1BF7"/>
    <w:rsid w:val="008A424E"/>
    <w:rsid w:val="008A5B0E"/>
    <w:rsid w:val="008B0961"/>
    <w:rsid w:val="008B0B29"/>
    <w:rsid w:val="008B2D02"/>
    <w:rsid w:val="008B31F6"/>
    <w:rsid w:val="008B4E9D"/>
    <w:rsid w:val="008C0CCC"/>
    <w:rsid w:val="008C1BC0"/>
    <w:rsid w:val="008C39F7"/>
    <w:rsid w:val="008D20F7"/>
    <w:rsid w:val="008D2BE8"/>
    <w:rsid w:val="008E0AA9"/>
    <w:rsid w:val="008E7ED0"/>
    <w:rsid w:val="008F03C0"/>
    <w:rsid w:val="0090091A"/>
    <w:rsid w:val="009042BD"/>
    <w:rsid w:val="00904FE4"/>
    <w:rsid w:val="00915A04"/>
    <w:rsid w:val="00922ACC"/>
    <w:rsid w:val="009252E3"/>
    <w:rsid w:val="00927740"/>
    <w:rsid w:val="00932BBC"/>
    <w:rsid w:val="00932FBF"/>
    <w:rsid w:val="00935A2B"/>
    <w:rsid w:val="0093608F"/>
    <w:rsid w:val="009360B7"/>
    <w:rsid w:val="00936159"/>
    <w:rsid w:val="0095119C"/>
    <w:rsid w:val="00957DFB"/>
    <w:rsid w:val="00957FB5"/>
    <w:rsid w:val="00960072"/>
    <w:rsid w:val="00963537"/>
    <w:rsid w:val="00965CC2"/>
    <w:rsid w:val="00975D39"/>
    <w:rsid w:val="00977E1D"/>
    <w:rsid w:val="0098345C"/>
    <w:rsid w:val="0098515C"/>
    <w:rsid w:val="00991C9D"/>
    <w:rsid w:val="00992F22"/>
    <w:rsid w:val="00995586"/>
    <w:rsid w:val="00995BD6"/>
    <w:rsid w:val="009A3E73"/>
    <w:rsid w:val="009A778E"/>
    <w:rsid w:val="009B0573"/>
    <w:rsid w:val="009B4481"/>
    <w:rsid w:val="009B7B4B"/>
    <w:rsid w:val="009B7C21"/>
    <w:rsid w:val="009C0092"/>
    <w:rsid w:val="009C0550"/>
    <w:rsid w:val="009C5A05"/>
    <w:rsid w:val="009C6135"/>
    <w:rsid w:val="009D0581"/>
    <w:rsid w:val="009D1C2D"/>
    <w:rsid w:val="009D2BCD"/>
    <w:rsid w:val="009D48DD"/>
    <w:rsid w:val="009D686D"/>
    <w:rsid w:val="009D7439"/>
    <w:rsid w:val="009E1DEB"/>
    <w:rsid w:val="009E3C9A"/>
    <w:rsid w:val="009E45FC"/>
    <w:rsid w:val="009E4E6E"/>
    <w:rsid w:val="009E780C"/>
    <w:rsid w:val="009F3C4C"/>
    <w:rsid w:val="009F5A75"/>
    <w:rsid w:val="00A04992"/>
    <w:rsid w:val="00A07AF4"/>
    <w:rsid w:val="00A11D0E"/>
    <w:rsid w:val="00A13D02"/>
    <w:rsid w:val="00A147AA"/>
    <w:rsid w:val="00A21D71"/>
    <w:rsid w:val="00A228B1"/>
    <w:rsid w:val="00A22B78"/>
    <w:rsid w:val="00A246F7"/>
    <w:rsid w:val="00A25AE5"/>
    <w:rsid w:val="00A26442"/>
    <w:rsid w:val="00A37002"/>
    <w:rsid w:val="00A418FD"/>
    <w:rsid w:val="00A4355E"/>
    <w:rsid w:val="00A50E3A"/>
    <w:rsid w:val="00A51EB0"/>
    <w:rsid w:val="00A520D9"/>
    <w:rsid w:val="00A556C5"/>
    <w:rsid w:val="00A56397"/>
    <w:rsid w:val="00A60384"/>
    <w:rsid w:val="00A60EA5"/>
    <w:rsid w:val="00A648D4"/>
    <w:rsid w:val="00A64DA0"/>
    <w:rsid w:val="00A65F55"/>
    <w:rsid w:val="00A708C0"/>
    <w:rsid w:val="00A708E9"/>
    <w:rsid w:val="00A70DD4"/>
    <w:rsid w:val="00A7237B"/>
    <w:rsid w:val="00A8014A"/>
    <w:rsid w:val="00A82C4C"/>
    <w:rsid w:val="00A8698A"/>
    <w:rsid w:val="00A87A64"/>
    <w:rsid w:val="00A92BCD"/>
    <w:rsid w:val="00A94A64"/>
    <w:rsid w:val="00A94C44"/>
    <w:rsid w:val="00AA13DD"/>
    <w:rsid w:val="00AA1B0E"/>
    <w:rsid w:val="00AA2D91"/>
    <w:rsid w:val="00AA47B6"/>
    <w:rsid w:val="00AC0D78"/>
    <w:rsid w:val="00AC163B"/>
    <w:rsid w:val="00AC5CA7"/>
    <w:rsid w:val="00AC6058"/>
    <w:rsid w:val="00AC7BFC"/>
    <w:rsid w:val="00AD16EA"/>
    <w:rsid w:val="00AD4D7E"/>
    <w:rsid w:val="00AD5C00"/>
    <w:rsid w:val="00AD7450"/>
    <w:rsid w:val="00AD7A45"/>
    <w:rsid w:val="00AE2BA5"/>
    <w:rsid w:val="00AE459A"/>
    <w:rsid w:val="00AE56B1"/>
    <w:rsid w:val="00AE6D09"/>
    <w:rsid w:val="00AE7D65"/>
    <w:rsid w:val="00AF1782"/>
    <w:rsid w:val="00AF7A7C"/>
    <w:rsid w:val="00B00B7A"/>
    <w:rsid w:val="00B02070"/>
    <w:rsid w:val="00B055E6"/>
    <w:rsid w:val="00B06FBD"/>
    <w:rsid w:val="00B10C68"/>
    <w:rsid w:val="00B14E5A"/>
    <w:rsid w:val="00B16344"/>
    <w:rsid w:val="00B2400C"/>
    <w:rsid w:val="00B2466D"/>
    <w:rsid w:val="00B25128"/>
    <w:rsid w:val="00B345C6"/>
    <w:rsid w:val="00B408B6"/>
    <w:rsid w:val="00B418E2"/>
    <w:rsid w:val="00B42CFB"/>
    <w:rsid w:val="00B43FD6"/>
    <w:rsid w:val="00B542DA"/>
    <w:rsid w:val="00B55865"/>
    <w:rsid w:val="00B57238"/>
    <w:rsid w:val="00B57B6D"/>
    <w:rsid w:val="00B64254"/>
    <w:rsid w:val="00B66557"/>
    <w:rsid w:val="00B66FAA"/>
    <w:rsid w:val="00B67BD5"/>
    <w:rsid w:val="00B7033E"/>
    <w:rsid w:val="00B71683"/>
    <w:rsid w:val="00B73862"/>
    <w:rsid w:val="00B73F43"/>
    <w:rsid w:val="00B75977"/>
    <w:rsid w:val="00B75BBF"/>
    <w:rsid w:val="00B81CDC"/>
    <w:rsid w:val="00B822EF"/>
    <w:rsid w:val="00B846D9"/>
    <w:rsid w:val="00B8518B"/>
    <w:rsid w:val="00B851E9"/>
    <w:rsid w:val="00B90B1E"/>
    <w:rsid w:val="00B9743C"/>
    <w:rsid w:val="00BA308C"/>
    <w:rsid w:val="00BA49E6"/>
    <w:rsid w:val="00BA6B66"/>
    <w:rsid w:val="00BA6E48"/>
    <w:rsid w:val="00BB1BBE"/>
    <w:rsid w:val="00BB2555"/>
    <w:rsid w:val="00BB48D3"/>
    <w:rsid w:val="00BC14F8"/>
    <w:rsid w:val="00BC2029"/>
    <w:rsid w:val="00BC48ED"/>
    <w:rsid w:val="00BD2A4F"/>
    <w:rsid w:val="00BD419D"/>
    <w:rsid w:val="00BD6B83"/>
    <w:rsid w:val="00BD7D0E"/>
    <w:rsid w:val="00BE0AF6"/>
    <w:rsid w:val="00BE1F03"/>
    <w:rsid w:val="00BE4C5B"/>
    <w:rsid w:val="00BE58A7"/>
    <w:rsid w:val="00BF2218"/>
    <w:rsid w:val="00BF5C2A"/>
    <w:rsid w:val="00BF5F87"/>
    <w:rsid w:val="00C00EA2"/>
    <w:rsid w:val="00C0426B"/>
    <w:rsid w:val="00C045DF"/>
    <w:rsid w:val="00C1538A"/>
    <w:rsid w:val="00C17031"/>
    <w:rsid w:val="00C2451B"/>
    <w:rsid w:val="00C26D43"/>
    <w:rsid w:val="00C279CB"/>
    <w:rsid w:val="00C35173"/>
    <w:rsid w:val="00C42F35"/>
    <w:rsid w:val="00C46548"/>
    <w:rsid w:val="00C52825"/>
    <w:rsid w:val="00C554DD"/>
    <w:rsid w:val="00C56146"/>
    <w:rsid w:val="00C574D5"/>
    <w:rsid w:val="00C62A86"/>
    <w:rsid w:val="00C6701C"/>
    <w:rsid w:val="00C720B0"/>
    <w:rsid w:val="00C72761"/>
    <w:rsid w:val="00C73F32"/>
    <w:rsid w:val="00C76E80"/>
    <w:rsid w:val="00C8247D"/>
    <w:rsid w:val="00C87462"/>
    <w:rsid w:val="00C908F7"/>
    <w:rsid w:val="00CA04BB"/>
    <w:rsid w:val="00CA0A81"/>
    <w:rsid w:val="00CA180C"/>
    <w:rsid w:val="00CA188B"/>
    <w:rsid w:val="00CA2CCE"/>
    <w:rsid w:val="00CA2FF3"/>
    <w:rsid w:val="00CA5DAD"/>
    <w:rsid w:val="00CB02C8"/>
    <w:rsid w:val="00CB22B2"/>
    <w:rsid w:val="00CB3EA8"/>
    <w:rsid w:val="00CB4B08"/>
    <w:rsid w:val="00CB741E"/>
    <w:rsid w:val="00CC3EE2"/>
    <w:rsid w:val="00CC7255"/>
    <w:rsid w:val="00CD4194"/>
    <w:rsid w:val="00CD6089"/>
    <w:rsid w:val="00CD64B9"/>
    <w:rsid w:val="00CD6F05"/>
    <w:rsid w:val="00CD7492"/>
    <w:rsid w:val="00CD7F3A"/>
    <w:rsid w:val="00CE2034"/>
    <w:rsid w:val="00CE3A6B"/>
    <w:rsid w:val="00D00211"/>
    <w:rsid w:val="00D006D1"/>
    <w:rsid w:val="00D025AE"/>
    <w:rsid w:val="00D0359E"/>
    <w:rsid w:val="00D06309"/>
    <w:rsid w:val="00D13275"/>
    <w:rsid w:val="00D2199F"/>
    <w:rsid w:val="00D264AA"/>
    <w:rsid w:val="00D276F5"/>
    <w:rsid w:val="00D351EA"/>
    <w:rsid w:val="00D35E46"/>
    <w:rsid w:val="00D40288"/>
    <w:rsid w:val="00D43403"/>
    <w:rsid w:val="00D50A6B"/>
    <w:rsid w:val="00D5270B"/>
    <w:rsid w:val="00D54C12"/>
    <w:rsid w:val="00D55F87"/>
    <w:rsid w:val="00D56022"/>
    <w:rsid w:val="00D56039"/>
    <w:rsid w:val="00D62E71"/>
    <w:rsid w:val="00D6430D"/>
    <w:rsid w:val="00D66188"/>
    <w:rsid w:val="00D72DD5"/>
    <w:rsid w:val="00D731F6"/>
    <w:rsid w:val="00D7345C"/>
    <w:rsid w:val="00D740CA"/>
    <w:rsid w:val="00D742B2"/>
    <w:rsid w:val="00D747B9"/>
    <w:rsid w:val="00D80863"/>
    <w:rsid w:val="00D85728"/>
    <w:rsid w:val="00D875FE"/>
    <w:rsid w:val="00D9377B"/>
    <w:rsid w:val="00D95481"/>
    <w:rsid w:val="00D95E1E"/>
    <w:rsid w:val="00D97B1D"/>
    <w:rsid w:val="00DA32A7"/>
    <w:rsid w:val="00DA3858"/>
    <w:rsid w:val="00DC24A3"/>
    <w:rsid w:val="00DC7A13"/>
    <w:rsid w:val="00DD0568"/>
    <w:rsid w:val="00DD3B02"/>
    <w:rsid w:val="00DD7A31"/>
    <w:rsid w:val="00DE7064"/>
    <w:rsid w:val="00DE7BB4"/>
    <w:rsid w:val="00DF1DBC"/>
    <w:rsid w:val="00DF2966"/>
    <w:rsid w:val="00DF2997"/>
    <w:rsid w:val="00DF3DAE"/>
    <w:rsid w:val="00E00BCE"/>
    <w:rsid w:val="00E00DD8"/>
    <w:rsid w:val="00E05197"/>
    <w:rsid w:val="00E05F4B"/>
    <w:rsid w:val="00E10BC4"/>
    <w:rsid w:val="00E11617"/>
    <w:rsid w:val="00E1166F"/>
    <w:rsid w:val="00E11BE8"/>
    <w:rsid w:val="00E13199"/>
    <w:rsid w:val="00E1415D"/>
    <w:rsid w:val="00E149B3"/>
    <w:rsid w:val="00E17333"/>
    <w:rsid w:val="00E213BD"/>
    <w:rsid w:val="00E238E2"/>
    <w:rsid w:val="00E2520A"/>
    <w:rsid w:val="00E323E9"/>
    <w:rsid w:val="00E32AEF"/>
    <w:rsid w:val="00E32BB4"/>
    <w:rsid w:val="00E32FB6"/>
    <w:rsid w:val="00E332F9"/>
    <w:rsid w:val="00E335F7"/>
    <w:rsid w:val="00E34018"/>
    <w:rsid w:val="00E358D9"/>
    <w:rsid w:val="00E437D2"/>
    <w:rsid w:val="00E43BF9"/>
    <w:rsid w:val="00E458A5"/>
    <w:rsid w:val="00E47BC6"/>
    <w:rsid w:val="00E50A43"/>
    <w:rsid w:val="00E51930"/>
    <w:rsid w:val="00E54827"/>
    <w:rsid w:val="00E55751"/>
    <w:rsid w:val="00E61E7D"/>
    <w:rsid w:val="00E63F58"/>
    <w:rsid w:val="00E6603C"/>
    <w:rsid w:val="00E706BF"/>
    <w:rsid w:val="00E70C31"/>
    <w:rsid w:val="00E7398E"/>
    <w:rsid w:val="00E75727"/>
    <w:rsid w:val="00E76A75"/>
    <w:rsid w:val="00E8258F"/>
    <w:rsid w:val="00E82B94"/>
    <w:rsid w:val="00E844C1"/>
    <w:rsid w:val="00E91A70"/>
    <w:rsid w:val="00E9285D"/>
    <w:rsid w:val="00E96FC8"/>
    <w:rsid w:val="00EA2311"/>
    <w:rsid w:val="00EB1B22"/>
    <w:rsid w:val="00EB3644"/>
    <w:rsid w:val="00EB4034"/>
    <w:rsid w:val="00EC2D38"/>
    <w:rsid w:val="00EC41AB"/>
    <w:rsid w:val="00EC490E"/>
    <w:rsid w:val="00EC68B7"/>
    <w:rsid w:val="00EC7BC3"/>
    <w:rsid w:val="00ED0E4A"/>
    <w:rsid w:val="00ED3BDF"/>
    <w:rsid w:val="00ED430B"/>
    <w:rsid w:val="00ED65AE"/>
    <w:rsid w:val="00ED7600"/>
    <w:rsid w:val="00EE36C6"/>
    <w:rsid w:val="00EE378E"/>
    <w:rsid w:val="00EE5DB0"/>
    <w:rsid w:val="00EF5B38"/>
    <w:rsid w:val="00EF6073"/>
    <w:rsid w:val="00EF698B"/>
    <w:rsid w:val="00EF72FA"/>
    <w:rsid w:val="00F01736"/>
    <w:rsid w:val="00F052FF"/>
    <w:rsid w:val="00F11288"/>
    <w:rsid w:val="00F121FD"/>
    <w:rsid w:val="00F1362C"/>
    <w:rsid w:val="00F2315A"/>
    <w:rsid w:val="00F2332B"/>
    <w:rsid w:val="00F234F0"/>
    <w:rsid w:val="00F23818"/>
    <w:rsid w:val="00F23C72"/>
    <w:rsid w:val="00F248DA"/>
    <w:rsid w:val="00F32590"/>
    <w:rsid w:val="00F33EC0"/>
    <w:rsid w:val="00F36D55"/>
    <w:rsid w:val="00F40A71"/>
    <w:rsid w:val="00F411FC"/>
    <w:rsid w:val="00F414F1"/>
    <w:rsid w:val="00F508B8"/>
    <w:rsid w:val="00F53E7A"/>
    <w:rsid w:val="00F5507E"/>
    <w:rsid w:val="00F57B73"/>
    <w:rsid w:val="00F652B3"/>
    <w:rsid w:val="00F705DB"/>
    <w:rsid w:val="00F72CB1"/>
    <w:rsid w:val="00F73F75"/>
    <w:rsid w:val="00F744EE"/>
    <w:rsid w:val="00F8215E"/>
    <w:rsid w:val="00F822A0"/>
    <w:rsid w:val="00F824F5"/>
    <w:rsid w:val="00F86DFA"/>
    <w:rsid w:val="00F871DE"/>
    <w:rsid w:val="00F87507"/>
    <w:rsid w:val="00F90FAB"/>
    <w:rsid w:val="00F9374D"/>
    <w:rsid w:val="00F94055"/>
    <w:rsid w:val="00FA1948"/>
    <w:rsid w:val="00FA1A91"/>
    <w:rsid w:val="00FA2135"/>
    <w:rsid w:val="00FA37F2"/>
    <w:rsid w:val="00FB3100"/>
    <w:rsid w:val="00FB3A2C"/>
    <w:rsid w:val="00FC29B9"/>
    <w:rsid w:val="00FC4C47"/>
    <w:rsid w:val="00FC6FD3"/>
    <w:rsid w:val="00FD2641"/>
    <w:rsid w:val="00FD3027"/>
    <w:rsid w:val="00FD50AF"/>
    <w:rsid w:val="00FE305C"/>
    <w:rsid w:val="00FE7368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0FFDB"/>
  <w15:chartTrackingRefBased/>
  <w15:docId w15:val="{C93302B9-C79B-4D21-80A3-0D8C3E061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ECB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  <w:ind w:left="360"/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,목록 단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Caption Equation Char,cap1 Char,cap2 Char,cap11 Char1,Légende-figure Char1,Légende-figure Char Char,Beschrifubg Char,label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EB4034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196F7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6F7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96F7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6F79"/>
    <w:rPr>
      <w:rFonts w:ascii="Times New Roman" w:hAnsi="Times New Roman"/>
      <w:sz w:val="20"/>
      <w:lang w:val="en-GB"/>
    </w:rPr>
  </w:style>
  <w:style w:type="paragraph" w:customStyle="1" w:styleId="TAC">
    <w:name w:val="TAC"/>
    <w:basedOn w:val="Normal"/>
    <w:link w:val="TACChar"/>
    <w:qFormat/>
    <w:rsid w:val="00680A2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lang w:val="en-US"/>
    </w:rPr>
  </w:style>
  <w:style w:type="character" w:customStyle="1" w:styleId="TACChar">
    <w:name w:val="TAC Char"/>
    <w:link w:val="TAC"/>
    <w:qFormat/>
    <w:rsid w:val="00680A2C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0172DD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rsid w:val="007B394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B2">
    <w:name w:val="B2"/>
    <w:basedOn w:val="List2"/>
    <w:rsid w:val="007B394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B3">
    <w:name w:val="B3"/>
    <w:basedOn w:val="List3"/>
    <w:rsid w:val="007B3940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7B394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7B3940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7B3940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2%20Maastricht\Templates\TDoc_Template_RAN4%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RBI5PAMIO524-1616901215-47891</_dlc_DocId>
    <HideFromDelve xmlns="71c5aaf6-e6ce-465b-b873-5148d2a4c105">false</HideFromDelve>
    <_dlc_DocIdUrl xmlns="71c5aaf6-e6ce-465b-b873-5148d2a4c105">
      <Url>https://nokia.sharepoint.com/sites/gxp/_layouts/15/DocIdRedir.aspx?ID=RBI5PAMIO524-1616901215-47891</Url>
      <Description>RBI5PAMIO524-1616901215-47891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156543-D41A-42EF-8A91-19A6888584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</Template>
  <TotalTime>6</TotalTime>
  <Pages>2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Links>
    <vt:vector size="96" baseType="variant">
      <vt:variant>
        <vt:i4>1638463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_Toc174029801</vt:lpwstr>
      </vt:variant>
      <vt:variant>
        <vt:i4>1638463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_Toc174029800</vt:lpwstr>
      </vt:variant>
      <vt:variant>
        <vt:i4>1048624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_Toc174029799</vt:lpwstr>
      </vt:variant>
      <vt:variant>
        <vt:i4>1048624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_Toc174029798</vt:lpwstr>
      </vt:variant>
      <vt:variant>
        <vt:i4>1048624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_Toc174029797</vt:lpwstr>
      </vt:variant>
      <vt:variant>
        <vt:i4>1048624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_Toc174029796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_Toc174029795</vt:lpwstr>
      </vt:variant>
      <vt:variant>
        <vt:i4>1048624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_Toc174029794</vt:lpwstr>
      </vt:variant>
      <vt:variant>
        <vt:i4>1048624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_Toc174029793</vt:lpwstr>
      </vt:variant>
      <vt:variant>
        <vt:i4>1048624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_Toc174029792</vt:lpwstr>
      </vt:variant>
      <vt:variant>
        <vt:i4>1048624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_Toc174029791</vt:lpwstr>
      </vt:variant>
      <vt:variant>
        <vt:i4>1048624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_Toc174029790</vt:lpwstr>
      </vt:variant>
      <vt:variant>
        <vt:i4>1114160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_Toc174029789</vt:lpwstr>
      </vt:variant>
      <vt:variant>
        <vt:i4>1114160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_Toc174029788</vt:lpwstr>
      </vt:variant>
      <vt:variant>
        <vt:i4>1114160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_Toc174029787</vt:lpwstr>
      </vt:variant>
      <vt:variant>
        <vt:i4>1114160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_Toc174029786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</cp:lastModifiedBy>
  <cp:revision>11</cp:revision>
  <dcterms:created xsi:type="dcterms:W3CDTF">2025-08-13T19:21:00Z</dcterms:created>
  <dcterms:modified xsi:type="dcterms:W3CDTF">2025-08-13T19:28:00Z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121ac3ea-aa61-4f83-bb4a-e179e4604dc0</vt:lpwstr>
  </property>
  <property fmtid="{D5CDD505-2E9C-101B-9397-08002B2CF9AE}" pid="11" name="MediaServiceImageTags">
    <vt:lpwstr/>
  </property>
</Properties>
</file>